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CD" w:rsidRDefault="00D41CCD" w:rsidP="00D41CCD">
      <w:pPr>
        <w:pStyle w:val="a4"/>
        <w:widowControl/>
        <w:shd w:val="clear" w:color="auto" w:fill="FFFFFF"/>
        <w:rPr>
          <w:rFonts w:ascii="Times New Roman" w:hAnsi="Times New Roman"/>
          <w:color w:val="111111"/>
          <w:sz w:val="21"/>
          <w:szCs w:val="21"/>
        </w:rPr>
      </w:pPr>
      <w:r>
        <w:rPr>
          <w:rFonts w:ascii="宋体" w:eastAsia="宋体" w:hAnsi="宋体" w:cs="宋体" w:hint="eastAsia"/>
          <w:b/>
          <w:color w:val="111111"/>
          <w:spacing w:val="-20"/>
          <w:sz w:val="28"/>
          <w:szCs w:val="28"/>
          <w:shd w:val="clear" w:color="auto" w:fill="FFFFFF"/>
        </w:rPr>
        <w:t>附件</w:t>
      </w:r>
    </w:p>
    <w:p w:rsidR="00D41CCD" w:rsidRDefault="00D41CCD" w:rsidP="00D41CCD">
      <w:pPr>
        <w:pStyle w:val="a4"/>
        <w:widowControl/>
        <w:shd w:val="clear" w:color="auto" w:fill="FFFFFF"/>
        <w:spacing w:line="338" w:lineRule="atLeast"/>
        <w:ind w:firstLine="643"/>
        <w:jc w:val="both"/>
        <w:rPr>
          <w:rFonts w:ascii="Times New Roman" w:hAnsi="Times New Roman"/>
          <w:color w:val="111111"/>
          <w:sz w:val="21"/>
          <w:szCs w:val="21"/>
        </w:rPr>
      </w:pPr>
      <w:bookmarkStart w:id="0" w:name="_GoBack"/>
      <w:r>
        <w:rPr>
          <w:rFonts w:ascii="黑体" w:eastAsia="黑体" w:hAnsi="Times New Roman" w:cs="黑体" w:hint="eastAsia"/>
          <w:b/>
          <w:color w:val="111111"/>
          <w:sz w:val="32"/>
          <w:szCs w:val="32"/>
          <w:shd w:val="clear" w:color="auto" w:fill="FFFFFF"/>
        </w:rPr>
        <w:t>201</w:t>
      </w:r>
      <w:r>
        <w:rPr>
          <w:rFonts w:ascii="黑体" w:eastAsia="黑体" w:hAnsi="Times New Roman" w:cs="黑体" w:hint="eastAsia"/>
          <w:b/>
          <w:color w:val="111111"/>
          <w:sz w:val="32"/>
          <w:szCs w:val="32"/>
          <w:shd w:val="clear" w:color="auto" w:fill="FFFFFF"/>
        </w:rPr>
        <w:t>7</w:t>
      </w:r>
      <w:r>
        <w:rPr>
          <w:rFonts w:ascii="黑体" w:eastAsia="黑体" w:hAnsi="Times New Roman" w:cs="黑体" w:hint="eastAsia"/>
          <w:b/>
          <w:color w:val="111111"/>
          <w:sz w:val="32"/>
          <w:szCs w:val="32"/>
          <w:shd w:val="clear" w:color="auto" w:fill="FFFFFF"/>
        </w:rPr>
        <w:t>年职业学校教师继续教育网络培训报名表</w:t>
      </w:r>
      <w:bookmarkEnd w:id="0"/>
    </w:p>
    <w:p w:rsidR="00D41CCD" w:rsidRDefault="00D41CCD" w:rsidP="00D41CCD">
      <w:pPr>
        <w:pStyle w:val="a4"/>
        <w:widowControl/>
        <w:shd w:val="clear" w:color="auto" w:fill="FFFFFF"/>
        <w:spacing w:line="320" w:lineRule="exact"/>
        <w:rPr>
          <w:rFonts w:ascii="Times New Roman" w:hAnsi="Times New Roman"/>
          <w:color w:val="111111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111111"/>
          <w:spacing w:val="-20"/>
          <w:sz w:val="28"/>
          <w:szCs w:val="28"/>
          <w:shd w:val="clear" w:color="auto" w:fill="FFFFFF"/>
        </w:rPr>
        <w:t>学校：</w:t>
      </w:r>
      <w:r>
        <w:rPr>
          <w:rFonts w:ascii="仿宋_GB2312" w:eastAsia="仿宋_GB2312" w:hAnsi="Times New Roman" w:cs="仿宋_GB2312" w:hint="eastAsia"/>
          <w:color w:val="111111"/>
          <w:spacing w:val="-20"/>
          <w:sz w:val="28"/>
          <w:szCs w:val="28"/>
          <w:shd w:val="clear" w:color="auto" w:fill="FFFFFF"/>
        </w:rPr>
        <w:t>南京交通中等专业学校</w:t>
      </w:r>
      <w:r>
        <w:rPr>
          <w:rFonts w:ascii="仿宋_GB2312" w:eastAsia="仿宋_GB2312" w:hAnsi="Times New Roman" w:cs="仿宋_GB2312"/>
          <w:color w:val="111111"/>
          <w:spacing w:val="-20"/>
          <w:sz w:val="28"/>
          <w:szCs w:val="28"/>
          <w:shd w:val="clear" w:color="auto" w:fill="FFFFFF"/>
        </w:rPr>
        <w:t> </w:t>
      </w:r>
    </w:p>
    <w:p w:rsidR="00D41CCD" w:rsidRDefault="00D41CCD" w:rsidP="00D41CCD">
      <w:pPr>
        <w:pStyle w:val="a4"/>
        <w:widowControl/>
        <w:shd w:val="clear" w:color="auto" w:fill="FFFFFF"/>
        <w:spacing w:line="320" w:lineRule="exact"/>
        <w:rPr>
          <w:rFonts w:ascii="Times New Roman" w:hAnsi="Times New Roman"/>
          <w:color w:val="111111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111111"/>
          <w:spacing w:val="-20"/>
          <w:sz w:val="28"/>
          <w:szCs w:val="28"/>
          <w:shd w:val="clear" w:color="auto" w:fill="FFFFFF"/>
        </w:rPr>
        <w:t>联系人：</w:t>
      </w:r>
      <w:r>
        <w:rPr>
          <w:rFonts w:ascii="仿宋_GB2312" w:eastAsia="仿宋_GB2312" w:hAnsi="Times New Roman" w:cs="仿宋_GB2312"/>
          <w:color w:val="111111"/>
          <w:spacing w:val="-20"/>
          <w:sz w:val="28"/>
          <w:szCs w:val="28"/>
          <w:shd w:val="clear" w:color="auto" w:fill="FFFFFF"/>
        </w:rPr>
        <w:t>               </w:t>
      </w:r>
      <w:r>
        <w:rPr>
          <w:rFonts w:ascii="仿宋_GB2312" w:eastAsia="仿宋_GB2312" w:hAnsi="Times New Roman" w:cs="仿宋_GB2312" w:hint="eastAsia"/>
          <w:color w:val="111111"/>
          <w:spacing w:val="-20"/>
          <w:sz w:val="28"/>
          <w:szCs w:val="28"/>
          <w:shd w:val="clear" w:color="auto" w:fill="FFFFFF"/>
        </w:rPr>
        <w:t>联系电话（手机）：</w:t>
      </w:r>
      <w:r>
        <w:rPr>
          <w:rFonts w:ascii="仿宋_GB2312" w:eastAsia="仿宋_GB2312" w:hAnsi="Times New Roman" w:cs="仿宋_GB2312"/>
          <w:color w:val="111111"/>
          <w:spacing w:val="-20"/>
          <w:sz w:val="28"/>
          <w:szCs w:val="28"/>
          <w:shd w:val="clear" w:color="auto" w:fill="FFFFFF"/>
        </w:rPr>
        <w:t>               </w:t>
      </w:r>
      <w:r>
        <w:rPr>
          <w:rFonts w:ascii="仿宋_GB2312" w:eastAsia="仿宋_GB2312" w:hAnsi="Times New Roman" w:cs="仿宋_GB2312" w:hint="eastAsia"/>
          <w:color w:val="111111"/>
          <w:spacing w:val="-20"/>
          <w:sz w:val="28"/>
          <w:szCs w:val="28"/>
          <w:shd w:val="clear" w:color="auto" w:fill="FFFFFF"/>
        </w:rPr>
        <w:t>电子邮箱：</w:t>
      </w:r>
    </w:p>
    <w:p w:rsidR="00D41CCD" w:rsidRDefault="00D41CCD" w:rsidP="00D41CCD">
      <w:pPr>
        <w:pStyle w:val="a4"/>
        <w:widowControl/>
        <w:shd w:val="clear" w:color="auto" w:fill="FFFFFF"/>
        <w:spacing w:line="320" w:lineRule="exact"/>
        <w:rPr>
          <w:rFonts w:ascii="Times New Roman" w:hAnsi="Times New Roman"/>
          <w:color w:val="111111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111111"/>
          <w:spacing w:val="-20"/>
          <w:sz w:val="28"/>
          <w:szCs w:val="28"/>
          <w:shd w:val="clear" w:color="auto" w:fill="FFFFFF"/>
        </w:rPr>
        <w:t>培训网址：</w:t>
      </w:r>
      <w:hyperlink r:id="rId5" w:history="1">
        <w:r>
          <w:rPr>
            <w:rStyle w:val="a3"/>
            <w:rFonts w:ascii="仿宋_GB2312" w:eastAsia="仿宋_GB2312" w:hAnsi="Times New Roman" w:cs="仿宋_GB2312" w:hint="eastAsia"/>
            <w:color w:val="333333"/>
            <w:sz w:val="28"/>
            <w:szCs w:val="28"/>
            <w:shd w:val="clear" w:color="auto" w:fill="FFFFFF"/>
          </w:rPr>
          <w:t>http://www.njvece.cn</w:t>
        </w:r>
      </w:hyperlink>
    </w:p>
    <w:p w:rsidR="00D41CCD" w:rsidRDefault="00D41CCD" w:rsidP="00D41CCD">
      <w:pPr>
        <w:pStyle w:val="a4"/>
        <w:widowControl/>
        <w:shd w:val="clear" w:color="auto" w:fill="FFFFFF"/>
        <w:spacing w:line="320" w:lineRule="exact"/>
        <w:rPr>
          <w:rFonts w:ascii="Times New Roman" w:hAnsi="Times New Roman"/>
          <w:color w:val="111111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111111"/>
          <w:sz w:val="28"/>
          <w:szCs w:val="28"/>
          <w:shd w:val="clear" w:color="auto" w:fill="FFFFFF"/>
        </w:rPr>
        <w:t>报名邮箱：</w:t>
      </w:r>
      <w:hyperlink r:id="rId6" w:history="1">
        <w:r>
          <w:rPr>
            <w:rStyle w:val="a3"/>
            <w:rFonts w:ascii="仿宋_GB2312" w:eastAsia="仿宋_GB2312" w:hAnsi="Times New Roman" w:cs="仿宋_GB2312" w:hint="eastAsia"/>
            <w:color w:val="333333"/>
            <w:sz w:val="28"/>
            <w:szCs w:val="28"/>
            <w:shd w:val="clear" w:color="auto" w:fill="FFFFFF"/>
          </w:rPr>
          <w:t>njzjszpx@163.com</w:t>
        </w:r>
      </w:hyperlink>
    </w:p>
    <w:tbl>
      <w:tblPr>
        <w:tblW w:w="9185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080"/>
        <w:gridCol w:w="1613"/>
        <w:gridCol w:w="1438"/>
        <w:gridCol w:w="1438"/>
        <w:gridCol w:w="1439"/>
        <w:gridCol w:w="1218"/>
      </w:tblGrid>
      <w:tr w:rsidR="00D41CCD" w:rsidRPr="00D41CCD" w:rsidTr="001F675C">
        <w:trPr>
          <w:trHeight w:val="578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CCD" w:rsidRPr="00D41CCD" w:rsidRDefault="00D41CCD">
            <w:pPr>
              <w:pStyle w:val="a4"/>
              <w:widowControl/>
              <w:jc w:val="center"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 w:cs="仿宋_GB2312" w:hint="eastAsia"/>
                <w:b/>
                <w:color w:val="11111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CCD" w:rsidRPr="00D41CCD" w:rsidRDefault="00D41CCD">
            <w:pPr>
              <w:pStyle w:val="a4"/>
              <w:widowControl/>
              <w:jc w:val="center"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 w:cs="仿宋_GB2312" w:hint="eastAsia"/>
                <w:b/>
                <w:color w:val="111111"/>
              </w:rPr>
              <w:t>姓名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CCD" w:rsidRPr="00D41CCD" w:rsidRDefault="00D41CCD">
            <w:pPr>
              <w:pStyle w:val="a4"/>
              <w:widowControl/>
              <w:jc w:val="center"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 w:cs="仿宋_GB2312" w:hint="eastAsia"/>
                <w:b/>
                <w:color w:val="111111"/>
              </w:rPr>
              <w:t>学科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CCD" w:rsidRPr="00D41CCD" w:rsidRDefault="00D41CCD">
            <w:pPr>
              <w:pStyle w:val="a4"/>
              <w:widowControl/>
              <w:jc w:val="center"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 w:cs="仿宋_GB2312" w:hint="eastAsia"/>
                <w:b/>
                <w:color w:val="111111"/>
              </w:rPr>
              <w:t>现有职称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CCD" w:rsidRPr="00D41CCD" w:rsidRDefault="00D41CCD">
            <w:pPr>
              <w:pStyle w:val="a4"/>
              <w:widowControl/>
              <w:jc w:val="center"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 w:cs="仿宋_GB2312" w:hint="eastAsia"/>
                <w:b/>
                <w:color w:val="111111"/>
              </w:rPr>
              <w:t>行政职务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CCD" w:rsidRPr="00D41CCD" w:rsidRDefault="00D41CCD">
            <w:pPr>
              <w:pStyle w:val="a4"/>
              <w:widowControl/>
              <w:jc w:val="center"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 w:cs="仿宋_GB2312" w:hint="eastAsia"/>
                <w:b/>
                <w:color w:val="111111"/>
              </w:rPr>
              <w:t>手机号码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CCD" w:rsidRPr="00D41CCD" w:rsidRDefault="00D41CCD">
            <w:pPr>
              <w:pStyle w:val="a4"/>
              <w:widowControl/>
              <w:jc w:val="center"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 w:cs="仿宋_GB2312" w:hint="eastAsia"/>
                <w:b/>
                <w:color w:val="111111"/>
              </w:rPr>
              <w:t>备　注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  <w:tr w:rsidR="00D41CCD" w:rsidRPr="00D41CCD" w:rsidTr="001F67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CCD" w:rsidRPr="00D41CCD" w:rsidRDefault="00D41CCD">
            <w:pPr>
              <w:pStyle w:val="a4"/>
              <w:widowControl/>
              <w:rPr>
                <w:rFonts w:asciiTheme="minorEastAsia" w:hAnsiTheme="minorEastAsia"/>
              </w:rPr>
            </w:pPr>
            <w:r w:rsidRPr="00D41CCD">
              <w:rPr>
                <w:rFonts w:asciiTheme="minorEastAsia" w:hAnsiTheme="minorEastAsia"/>
                <w:color w:val="111111"/>
              </w:rPr>
              <w:t> </w:t>
            </w:r>
          </w:p>
        </w:tc>
      </w:tr>
    </w:tbl>
    <w:p w:rsidR="000777D4" w:rsidRPr="00D41CCD" w:rsidRDefault="00D41CCD" w:rsidP="00D41CCD">
      <w:pPr>
        <w:pStyle w:val="a4"/>
        <w:widowControl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111111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b/>
          <w:color w:val="111111"/>
          <w:shd w:val="clear" w:color="auto" w:fill="FFFFFF"/>
        </w:rPr>
        <w:t>说明：报名表顺序与《继续教育证书》审验名册保持一致。</w:t>
      </w:r>
    </w:p>
    <w:sectPr w:rsidR="000777D4" w:rsidRPr="00D41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52"/>
    <w:rsid w:val="00065642"/>
    <w:rsid w:val="000777D4"/>
    <w:rsid w:val="001F675C"/>
    <w:rsid w:val="006A229B"/>
    <w:rsid w:val="008256F9"/>
    <w:rsid w:val="00D41CCD"/>
    <w:rsid w:val="00D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56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564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D41CCD"/>
    <w:rPr>
      <w:color w:val="0000FF"/>
      <w:u w:val="single"/>
    </w:rPr>
  </w:style>
  <w:style w:type="paragraph" w:styleId="a4">
    <w:name w:val="Normal (Web)"/>
    <w:basedOn w:val="a"/>
    <w:unhideWhenUsed/>
    <w:rsid w:val="00D41CCD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56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564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D41CCD"/>
    <w:rPr>
      <w:color w:val="0000FF"/>
      <w:u w:val="single"/>
    </w:rPr>
  </w:style>
  <w:style w:type="paragraph" w:styleId="a4">
    <w:name w:val="Normal (Web)"/>
    <w:basedOn w:val="a"/>
    <w:unhideWhenUsed/>
    <w:rsid w:val="00D41CCD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jzjszpx@163.com" TargetMode="External"/><Relationship Id="rId5" Type="http://schemas.openxmlformats.org/officeDocument/2006/relationships/hyperlink" Target="http://www.njvece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2017-04-19T00:47:00Z</dcterms:created>
  <dcterms:modified xsi:type="dcterms:W3CDTF">2017-04-19T00:52:00Z</dcterms:modified>
</cp:coreProperties>
</file>